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155B6" w14:textId="472E051F" w:rsidR="00755A6F" w:rsidRPr="003627DB" w:rsidRDefault="00755A6F" w:rsidP="003627DB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70C0"/>
          <w:kern w:val="0"/>
          <w:sz w:val="28"/>
          <w:szCs w:val="28"/>
          <w14:ligatures w14:val="none"/>
        </w:rPr>
      </w:pPr>
      <w:r w:rsidRPr="003627DB">
        <w:rPr>
          <w:rFonts w:ascii="Times New Roman" w:eastAsia="Calibri" w:hAnsi="Times New Roman" w:cs="Times New Roman"/>
          <w:b/>
          <w:color w:val="0070C0"/>
          <w:kern w:val="0"/>
          <w:sz w:val="28"/>
          <w:szCs w:val="28"/>
          <w14:ligatures w14:val="none"/>
        </w:rPr>
        <w:t xml:space="preserve">Standardy Ochrony Małoletnich </w:t>
      </w:r>
      <w:r w:rsidR="003627DB" w:rsidRPr="003627DB">
        <w:rPr>
          <w:rFonts w:ascii="Times New Roman" w:eastAsia="Calibri" w:hAnsi="Times New Roman" w:cs="Times New Roman"/>
          <w:b/>
          <w:color w:val="0070C0"/>
          <w:kern w:val="0"/>
          <w:sz w:val="28"/>
          <w:szCs w:val="28"/>
          <w14:ligatures w14:val="none"/>
        </w:rPr>
        <w:t xml:space="preserve">                                                           </w:t>
      </w:r>
      <w:r w:rsidRPr="003627DB">
        <w:rPr>
          <w:rFonts w:ascii="Times New Roman" w:eastAsia="Calibri" w:hAnsi="Times New Roman" w:cs="Times New Roman"/>
          <w:b/>
          <w:color w:val="0070C0"/>
          <w:kern w:val="0"/>
          <w:sz w:val="28"/>
          <w:szCs w:val="28"/>
          <w14:ligatures w14:val="none"/>
        </w:rPr>
        <w:t xml:space="preserve">w </w:t>
      </w:r>
      <w:r w:rsidR="00D43EA4" w:rsidRPr="003627DB">
        <w:rPr>
          <w:rFonts w:ascii="Times New Roman" w:eastAsia="Calibri" w:hAnsi="Times New Roman" w:cs="Times New Roman"/>
          <w:b/>
          <w:color w:val="0070C0"/>
          <w:kern w:val="0"/>
          <w:sz w:val="28"/>
          <w:szCs w:val="28"/>
          <w14:ligatures w14:val="none"/>
        </w:rPr>
        <w:t>Gminnym Przedszkolu Nr 4 w Trzciance</w:t>
      </w:r>
    </w:p>
    <w:p w14:paraId="35E20C6C" w14:textId="6487EC5F" w:rsidR="00755A6F" w:rsidRPr="00D975E8" w:rsidRDefault="003627DB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6DB53263" wp14:editId="49CC89DA">
            <wp:simplePos x="895350" y="1514475"/>
            <wp:positionH relativeFrom="margin">
              <wp:align>left</wp:align>
            </wp:positionH>
            <wp:positionV relativeFrom="margin">
              <wp:align>top</wp:align>
            </wp:positionV>
            <wp:extent cx="1562100" cy="156210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GP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0354E4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6DC7782" w14:textId="657DD34D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Dobro i bezpieczeństwo dzieci w 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Gminnym Przedszkolu Nr 4 </w:t>
      </w:r>
      <w:r w:rsidR="003627D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Trzciance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są priorytetem wszelkich działań podejmowanych przez pracowników</w:t>
      </w: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Przedszkola na rzecz dzieci. Pracownik Przedszkola traktuje dziecko </w:t>
      </w:r>
      <w:r w:rsidR="003627D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 szacunkiem oraz uwzględnia jego potrzeby. Realizując zadania Przedszkola, działa w ramach obowiązującego prawa, obowiązujących w nim przepisów wewnętrznych oraz w ramach posiadanych kompetencji. Niedopuszczalne jest, by pracownik Przedszkola stosował wobec dziecka jakiekolwiek formy przemocy.</w:t>
      </w:r>
    </w:p>
    <w:p w14:paraId="32E19769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37A612D" w14:textId="71F3DE92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Niniejszy system ochrony dzieci przed krzywdzeniem</w:t>
      </w: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określa</w:t>
      </w: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procedury interwencji, działania profilaktyczne, edukacyjne, zasady zapobiegania krzywdzeniu dzieci, a w sytuacji gdy 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 krzywdzenia doszło – określa zasady zmniejszenia rozmiaru jego skutków poprzez prawidłową i efektywną pomoc dziecku oraz wskazuje odpowiedzialność osób zatrudnionych w Przedszkolu za bezpieczeństwo dzieci do niego uczęszczających.</w:t>
      </w:r>
    </w:p>
    <w:p w14:paraId="58EEC081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1AE6D94" w14:textId="79B9106E" w:rsidR="00755A6F" w:rsidRPr="00D43EA4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Niniejsze Standardy ochrony małoletnich przed krzywdzeniem zostały opublikowane na stronie interneto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wej Przedszkola ( </w:t>
      </w:r>
      <w:hyperlink r:id="rId8" w:history="1">
        <w:r w:rsidR="00D43EA4" w:rsidRPr="00BA5CC4">
          <w:rPr>
            <w:rStyle w:val="Hipercze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www.gp4.trzcianka.pl</w:t>
        </w:r>
      </w:hyperlink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). Są szeroko promowane wśród całego personelu, rodziców i dzieci uczęszczających do Przedszkola. Poszczególne grupy małoletnich są z poniższymi Standardami aktywnie zapoznawane poprzez prowadzone działania edukacyjne i informacyjne.</w:t>
      </w:r>
    </w:p>
    <w:p w14:paraId="6BAE790A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Rozdział I</w:t>
      </w:r>
    </w:p>
    <w:p w14:paraId="37EDAF74" w14:textId="79A7A97B" w:rsidR="00755A6F" w:rsidRPr="00D975E8" w:rsidRDefault="00755A6F" w:rsidP="00D43EA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Obszary Standardów Ochrony Małoletnich przed krzywdzeniem</w:t>
      </w:r>
    </w:p>
    <w:p w14:paraId="3470CB4F" w14:textId="2571AE6B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1.</w:t>
      </w:r>
    </w:p>
    <w:p w14:paraId="66346B31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Standardy Ochrony Małoletnich przed krzywdzeniem tworzą bezpieczne i przyjazne środowisko Przedszkola. Obejmują cztery obszary:</w:t>
      </w:r>
    </w:p>
    <w:p w14:paraId="04011A4F" w14:textId="77777777" w:rsidR="00755A6F" w:rsidRPr="00D975E8" w:rsidRDefault="00755A6F" w:rsidP="00D975E8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Politykę Ochrony Małoletnich, która określa:</w:t>
      </w:r>
    </w:p>
    <w:p w14:paraId="395B0491" w14:textId="77777777" w:rsidR="00755A6F" w:rsidRPr="00D975E8" w:rsidRDefault="00755A6F" w:rsidP="00D975E8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zasady bezpiecznej rekrutacji personelu do pracy w Przedszkolu,</w:t>
      </w:r>
    </w:p>
    <w:p w14:paraId="73CB0D88" w14:textId="77777777" w:rsidR="00755A6F" w:rsidRPr="00D975E8" w:rsidRDefault="00755A6F" w:rsidP="00D975E8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zasady bezpiecznych relacji personel – dziecko,</w:t>
      </w:r>
    </w:p>
    <w:p w14:paraId="4FD318F6" w14:textId="77777777" w:rsidR="00755A6F" w:rsidRPr="00D975E8" w:rsidRDefault="00755A6F" w:rsidP="00D975E8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zasady reagowania w Przedszkolu na przypadki podejrzenia, że dziecko doświadcza krzywdzenia,</w:t>
      </w:r>
    </w:p>
    <w:p w14:paraId="70716743" w14:textId="77777777" w:rsidR="00755A6F" w:rsidRPr="00D975E8" w:rsidRDefault="00755A6F" w:rsidP="00D975E8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zasady ochrony wizerunku dziecka i danych osobowych dzieci,</w:t>
      </w:r>
    </w:p>
    <w:p w14:paraId="499363A2" w14:textId="77777777" w:rsidR="00755A6F" w:rsidRPr="00D975E8" w:rsidRDefault="00755A6F" w:rsidP="00D975E8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zasady bezpiecznego korzystania z internetu i mediów elektronicznych,</w:t>
      </w:r>
    </w:p>
    <w:p w14:paraId="36622614" w14:textId="77777777" w:rsidR="00755A6F" w:rsidRPr="00D975E8" w:rsidRDefault="00755A6F" w:rsidP="00D975E8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personel – obszar, który określa:</w:t>
      </w:r>
    </w:p>
    <w:p w14:paraId="6E5B9A24" w14:textId="77777777" w:rsidR="00755A6F" w:rsidRPr="00D975E8" w:rsidRDefault="00755A6F" w:rsidP="00D975E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zasady rekrutacji personelu pracującego z dziećmi w Przedszkolu, w tym obowiązek uzyskiwania danych z Rejestru Sprawców Przestępstw na Tle Seksualnym o każdym członku personelu oraz, gdy jest to dozwolone przepisami obowiązującego prawa, informacji z Krajowego Rejestru Karnego, a kiedy prawo na to nie zezwala, uzyskiwania oświadczenia personelu dotyczącego niekaralności lub braku toczących się postępowań karnych lub dyscyplinarnych za przestępstwa przeciwko wolności seksualnej i obyczajności oraz przestępstwa z użyciem przemocy na szkodę małoletniego,</w:t>
      </w:r>
    </w:p>
    <w:p w14:paraId="4B353EDA" w14:textId="6C53FA5A" w:rsidR="00755A6F" w:rsidRPr="00D975E8" w:rsidRDefault="00755A6F" w:rsidP="00D975E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zasady bezpiecznych relacji personelu Przedszkola z małoletnimi, wskazujące, jakie zachowania na terenie Przedszkola są niedozwolone, a jakie pożądane w kontakcie 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 dzieckiem,</w:t>
      </w:r>
    </w:p>
    <w:p w14:paraId="54B92110" w14:textId="7FD0CABD" w:rsidR="00755A6F" w:rsidRPr="00D975E8" w:rsidRDefault="00755A6F" w:rsidP="00D975E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zasady zapewniania pracownikom podstawowej wiedzy na temat ochrony małoletnich przed krzywdzeniem oraz udzielania pomocy dzieciom w sytuacjach zagrożenia, 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zakresie:</w:t>
      </w:r>
    </w:p>
    <w:p w14:paraId="5D3643EB" w14:textId="77777777" w:rsidR="00755A6F" w:rsidRPr="00D975E8" w:rsidRDefault="00755A6F" w:rsidP="00D975E8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rozpoznawania symptomów krzywdzenia dzieci,</w:t>
      </w:r>
    </w:p>
    <w:p w14:paraId="05D877CD" w14:textId="77777777" w:rsidR="00755A6F" w:rsidRPr="00D975E8" w:rsidRDefault="00755A6F" w:rsidP="00D975E8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procedur interwencji w przypadku podejrzeń krzywdzenia,</w:t>
      </w:r>
    </w:p>
    <w:p w14:paraId="5C789663" w14:textId="0D7CD4CB" w:rsidR="00755A6F" w:rsidRPr="00D975E8" w:rsidRDefault="00755A6F" w:rsidP="00D975E8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odpowiedzialności prawnej pracowników Przedszkola, zobowiązanych </w:t>
      </w:r>
      <w:r w:rsidR="00835B9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 podejmowania interwencji,</w:t>
      </w:r>
    </w:p>
    <w:p w14:paraId="192E4688" w14:textId="77777777" w:rsidR="00755A6F" w:rsidRPr="00D975E8" w:rsidRDefault="00755A6F" w:rsidP="00D975E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zasady przygotowania personelu Przedszkola (pracującego z dziećmi i ich rodzicami/opiekunami) do edukowania: </w:t>
      </w:r>
    </w:p>
    <w:p w14:paraId="1F549ED5" w14:textId="77777777" w:rsidR="00755A6F" w:rsidRPr="00D975E8" w:rsidRDefault="00755A6F" w:rsidP="00D975E8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dzieci na temat ochrony przed przemocą i wykorzystywaniem, </w:t>
      </w:r>
    </w:p>
    <w:p w14:paraId="0C5E198A" w14:textId="77777777" w:rsidR="00755A6F" w:rsidRPr="00D975E8" w:rsidRDefault="00755A6F" w:rsidP="00D975E8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rodziców/opiekunów dzieci na temat wychowania dzieci bez przemocy oraz chronienia ich przed przemocą i wykorzystywaniem,</w:t>
      </w:r>
    </w:p>
    <w:p w14:paraId="1106738A" w14:textId="77777777" w:rsidR="00755A6F" w:rsidRPr="00D975E8" w:rsidRDefault="00755A6F" w:rsidP="00D975E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zasady dysponowania materiałami edukacyjnymi dla dzieci i dla rodziców oraz aktywnego ich wykorzystania,</w:t>
      </w:r>
    </w:p>
    <w:p w14:paraId="3F8B35A5" w14:textId="77777777" w:rsidR="00755A6F" w:rsidRPr="00D975E8" w:rsidRDefault="00755A6F" w:rsidP="00D975E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procedury – obszar określający działania, jakie należy podjąć w sytuacji krzywdzenia dziecka lub zagrożenia jego bezpieczeństwa ze strony personelu Przedszkola, członków rodziny, rówieśników i osób obcych:</w:t>
      </w:r>
    </w:p>
    <w:p w14:paraId="5A95E3D7" w14:textId="4CBCCAB9" w:rsidR="00755A6F" w:rsidRPr="00D975E8" w:rsidRDefault="00755A6F" w:rsidP="00D975E8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zasady dysponowania przez Przedszkole danymi kontaktowymi lokalnych instytucji 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 organizacji, które zajmują się interwencją i pomocą w sytuacjach krzywdzenia dzieci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(policja, sąd rodzinny, centrum interwencji kryzysowej, ośrodek pomocy społecznej, placówki ochrony zdrowia), oraz zapewnienia do nich dostępu wszystkim pracownikom,</w:t>
      </w:r>
    </w:p>
    <w:p w14:paraId="43529455" w14:textId="45F137A9" w:rsidR="00755A6F" w:rsidRPr="00D975E8" w:rsidRDefault="00755A6F" w:rsidP="00D975E8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zasady eksponowania informacji dla dzieci na temat możliwości uzyskania pomocy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w trudnej sytuacji, w tym numerów bezpłatnych telefonów zaufania dla dzieci 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młodzieży,</w:t>
      </w:r>
    </w:p>
    <w:p w14:paraId="521169ED" w14:textId="77777777" w:rsidR="00755A6F" w:rsidRPr="00D975E8" w:rsidRDefault="00755A6F" w:rsidP="00D975E8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monitoring – obszar, który określa:</w:t>
      </w:r>
    </w:p>
    <w:p w14:paraId="01199C44" w14:textId="77777777" w:rsidR="00755A6F" w:rsidRPr="00D975E8" w:rsidRDefault="00755A6F" w:rsidP="00D975E8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zasady weryfikacji przyjętych Standardów Ochrony Małoletnich przed krzywdzeniem – przynajmniej raz w roku, ze szczególnym uwzględnieniem analizy sytuacji związanych z wystąpieniem zagrożenia bezpieczeństwa dzieci,</w:t>
      </w:r>
    </w:p>
    <w:p w14:paraId="4E8C9726" w14:textId="77777777" w:rsidR="00755A6F" w:rsidRPr="00D975E8" w:rsidRDefault="00755A6F" w:rsidP="00D975E8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zasady organizowania przez Przedszkole</w:t>
      </w: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konsultacji z dziećmi i ich rodzicami/opiekunami.</w:t>
      </w:r>
    </w:p>
    <w:p w14:paraId="028F5A5C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08A3A49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Rozdział II</w:t>
      </w:r>
    </w:p>
    <w:p w14:paraId="0C5C23D9" w14:textId="2B2E5CA5" w:rsidR="00755A6F" w:rsidRPr="00D43EA4" w:rsidRDefault="00755A6F" w:rsidP="00D43EA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Słowniczek terminów</w:t>
      </w:r>
    </w:p>
    <w:p w14:paraId="45D7ED36" w14:textId="153D0EE6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2.</w:t>
      </w:r>
    </w:p>
    <w:p w14:paraId="07B3FEFF" w14:textId="77777777" w:rsidR="00755A6F" w:rsidRPr="00D975E8" w:rsidRDefault="00755A6F" w:rsidP="00D975E8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Dziecko/małoletni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każda osoba do ukończenia 18. roku życia.</w:t>
      </w:r>
    </w:p>
    <w:p w14:paraId="1F4A2FF7" w14:textId="77777777" w:rsidR="00755A6F" w:rsidRPr="00D975E8" w:rsidRDefault="00755A6F" w:rsidP="00D975E8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Krzywdzenie dziecka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popełnienie czynu zabronionego lub czynu karalnego na szkodę dziecka, lub zagrożenie dobra dziecka, w tym jego zaniedbanie.</w:t>
      </w:r>
    </w:p>
    <w:p w14:paraId="7C1EDA76" w14:textId="77777777" w:rsidR="00755A6F" w:rsidRPr="00D975E8" w:rsidRDefault="00755A6F" w:rsidP="00D975E8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Personel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każdy pracownik Przedszkola bez względu na formę zatrudnienia, w tym współpracownik, stażysta, wolontariusz lub inna osoba, która z racji pełnionej funkcji lub zadań ma (nawet potencjalny) kontakt z dziećmi.</w:t>
      </w:r>
    </w:p>
    <w:p w14:paraId="46AFE8DD" w14:textId="77777777" w:rsidR="00755A6F" w:rsidRPr="00D975E8" w:rsidRDefault="00755A6F" w:rsidP="00D975E8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Opiekun dziecka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osoba uprawniona do reprezentacji dziecka, w szczególności jego rodzic lub opiekun prawny, a także rodzic zastępczy.</w:t>
      </w:r>
    </w:p>
    <w:p w14:paraId="658533D5" w14:textId="77777777" w:rsidR="00755A6F" w:rsidRPr="00D975E8" w:rsidRDefault="00755A6F" w:rsidP="00D975E8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Instytucja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każda instytucja świadcząca usługi dzieciom lub działająca na rzecz dzieci.</w:t>
      </w:r>
    </w:p>
    <w:p w14:paraId="42227282" w14:textId="771BD79C" w:rsidR="00755A6F" w:rsidRPr="00D975E8" w:rsidRDefault="00755A6F" w:rsidP="00D975E8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Dyrektor – osoba (lub podmiot), która w strukturze Przedszkola jest uprawniona 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 podejmowania decyzji.</w:t>
      </w:r>
    </w:p>
    <w:p w14:paraId="3E8FAFEE" w14:textId="00CD869D" w:rsidR="00755A6F" w:rsidRPr="00D975E8" w:rsidRDefault="00755A6F" w:rsidP="00D975E8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Zgoda rodzica dziecka oznacza zgodę co najmniej jednego z rodziców dziecka. 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przypadku braku porozumienia między rodzicami dziecka konieczne jest poinformowanie rodziców o konieczności rozstrzygnięcia sprawy przez sąd rodzinny.</w:t>
      </w:r>
    </w:p>
    <w:p w14:paraId="295D1AF9" w14:textId="77777777" w:rsidR="00755A6F" w:rsidRPr="00D975E8" w:rsidRDefault="00755A6F" w:rsidP="00D975E8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Osoba odpowiedzialna za </w:t>
      </w:r>
      <w:proofErr w:type="spellStart"/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internet</w:t>
      </w:r>
      <w:proofErr w:type="spellEnd"/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to wyznaczony przez dyrektora Przedszkola pracownik, sprawujący nadzór nad korzystaniem z internetu przez dzieci na terenie Przedszkola oraz nad bezpieczeństwem dzieci w </w:t>
      </w:r>
      <w:proofErr w:type="spellStart"/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internecie</w:t>
      </w:r>
      <w:proofErr w:type="spellEnd"/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bookmarkStart w:id="0" w:name="_GoBack"/>
      <w:bookmarkEnd w:id="0"/>
    </w:p>
    <w:p w14:paraId="73E0904E" w14:textId="59AB31CF" w:rsidR="00755A6F" w:rsidRPr="00D975E8" w:rsidRDefault="00755A6F" w:rsidP="00D975E8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Osoba odpowiedzialna za Standardy Ochrony Małoletnich przed krzywdzeniem 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to wyznaczony przez dyrektora Przedszkola pracownik sprawujący nadzór nad realizacją niniejszych Standardów Ochrony Małoletnich przed krzywdzeniem.</w:t>
      </w:r>
    </w:p>
    <w:p w14:paraId="090CF5FA" w14:textId="77777777" w:rsidR="00755A6F" w:rsidRPr="00D975E8" w:rsidRDefault="00755A6F" w:rsidP="00D975E8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Dane osobowe dziecka to wszelkie informacje umożliwiające identyfikację dziecka.</w:t>
      </w:r>
    </w:p>
    <w:p w14:paraId="51453230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6A34862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Rozdział III</w:t>
      </w:r>
    </w:p>
    <w:p w14:paraId="656B46BD" w14:textId="55F6D595" w:rsidR="00755A6F" w:rsidRPr="00D975E8" w:rsidRDefault="00755A6F" w:rsidP="00D43EA4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Czynniki ryzyka i symptomy krzywdzenia dzieci – zasady rozpoznawania i reagowania</w:t>
      </w:r>
    </w:p>
    <w:p w14:paraId="5F85A1B1" w14:textId="627140BB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3.</w:t>
      </w:r>
    </w:p>
    <w:p w14:paraId="2498E5C2" w14:textId="77777777" w:rsidR="00755A6F" w:rsidRPr="00D975E8" w:rsidRDefault="00755A6F" w:rsidP="00D975E8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Rekrutacja pracowników Przedszkola odbywa się zgodnie z zasadami bezpiecznej rekrutacji personelu. Zasady Rekrutacji stanowią Załącznik nr 1 do niniejszych Standardów.</w:t>
      </w:r>
    </w:p>
    <w:p w14:paraId="18B310E1" w14:textId="77777777" w:rsidR="00755A6F" w:rsidRPr="00D975E8" w:rsidRDefault="00755A6F" w:rsidP="00D975E8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Pracownicy znają i stosują zasady bezpiecznych relacji personel – dziecko i dziecko – dziecko ustalone w Przedszkolu. Zasady stanowią Załącznik nr 2 do niniejszych Standardów.</w:t>
      </w:r>
    </w:p>
    <w:p w14:paraId="289B5391" w14:textId="77777777" w:rsidR="00755A6F" w:rsidRPr="00D975E8" w:rsidRDefault="00755A6F" w:rsidP="00D975E8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Pracownicy Przedszkola posiadają wiedzę na temat czynników ryzyka i symptomów krzywdzenia dzieci i zwracają na nie uwagę w ramach wykonywanych obowiązków.</w:t>
      </w:r>
    </w:p>
    <w:p w14:paraId="69E1B49F" w14:textId="77777777" w:rsidR="00755A6F" w:rsidRPr="00D975E8" w:rsidRDefault="00755A6F" w:rsidP="00D975E8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Pracownicy Przedszkola monitorują sytuację i dobrostan dziecka.</w:t>
      </w:r>
    </w:p>
    <w:p w14:paraId="12DB1487" w14:textId="51BDF577" w:rsidR="00755A6F" w:rsidRPr="00D975E8" w:rsidRDefault="00755A6F" w:rsidP="00D975E8">
      <w:pPr>
        <w:numPr>
          <w:ilvl w:val="0"/>
          <w:numId w:val="2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przypadku zidentyfikowania czynników ryzyka pracownicy Przedszkola podejmują rozmowę z rodzicami, przekazując informacje na temat dostępnej oferty wsparcia 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motywując ich do szukania dla siebie pomocy.</w:t>
      </w:r>
    </w:p>
    <w:p w14:paraId="79AF2D92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0743286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Rozdział IV</w:t>
      </w:r>
    </w:p>
    <w:p w14:paraId="1C0372D1" w14:textId="3D51B063" w:rsidR="00755A6F" w:rsidRPr="00D975E8" w:rsidRDefault="00755A6F" w:rsidP="00D43EA4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Zasady reagowania na przypadki podejrzenia, że małoletni doświadcza krzywdzenia</w:t>
      </w:r>
    </w:p>
    <w:p w14:paraId="4B5889ED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4.</w:t>
      </w:r>
    </w:p>
    <w:p w14:paraId="66BA7D0A" w14:textId="0720F9F6" w:rsidR="00755A6F" w:rsidRPr="00D43EA4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przypadku powzięcia przez pracownika Przedszkola podejrzenia, że dziecko jest krzywdzone, pracownik ma obowiązek sporządzenia notatki służbowej i przekazania u</w:t>
      </w:r>
      <w:r w:rsidR="00D517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zyskanej informacji dyrektorowi Przedszkola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1B5BC865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5.</w:t>
      </w:r>
    </w:p>
    <w:p w14:paraId="2B23836A" w14:textId="7A6B93A0" w:rsidR="00755A6F" w:rsidRPr="00D975E8" w:rsidRDefault="00755A6F" w:rsidP="00D975E8">
      <w:pPr>
        <w:numPr>
          <w:ilvl w:val="0"/>
          <w:numId w:val="3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 uzyskaniu in</w:t>
      </w:r>
      <w:r w:rsidR="00D517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formacji, dyrektor Przedszkola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wzywa opiekunów dziecka, którego krzywdzenie podejrzewa, i informuje ich o podejrzeniu.</w:t>
      </w:r>
    </w:p>
    <w:p w14:paraId="0C75403E" w14:textId="0C540EC1" w:rsidR="00755A6F" w:rsidRPr="00D975E8" w:rsidRDefault="00755A6F" w:rsidP="00D975E8">
      <w:pPr>
        <w:numPr>
          <w:ilvl w:val="0"/>
          <w:numId w:val="3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Wyznaczona przez dyrektora</w:t>
      </w:r>
      <w:r w:rsidR="00D517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Przedszkola osoba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sporządza opis sytuacji przedszkolnej 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rodzinnej dziecka na podstawie rozmów z dzieckiem, nauczycielami, wychowawcą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 rodzicami oraz opracowuje plan pomocy małoletniemu.</w:t>
      </w:r>
    </w:p>
    <w:p w14:paraId="092E4FFC" w14:textId="77777777" w:rsidR="00755A6F" w:rsidRPr="00D975E8" w:rsidRDefault="00755A6F" w:rsidP="00D975E8">
      <w:pPr>
        <w:numPr>
          <w:ilvl w:val="0"/>
          <w:numId w:val="3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Plan pomocy małoletniemu powinien zawierać wskazania dotyczące:</w:t>
      </w:r>
    </w:p>
    <w:p w14:paraId="50BF38A2" w14:textId="77777777" w:rsidR="00755A6F" w:rsidRPr="00D975E8" w:rsidRDefault="00755A6F" w:rsidP="00D975E8">
      <w:pPr>
        <w:numPr>
          <w:ilvl w:val="0"/>
          <w:numId w:val="4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podjęcia przez Przedszkole działań w celu zapewnienia dziecku bezpieczeństwa, w tym zgłoszenie podejrzenia krzywdzenia do odpowiedniej instytucji,</w:t>
      </w:r>
    </w:p>
    <w:p w14:paraId="52EC80A2" w14:textId="77777777" w:rsidR="00755A6F" w:rsidRPr="00D975E8" w:rsidRDefault="00755A6F" w:rsidP="00D975E8">
      <w:pPr>
        <w:numPr>
          <w:ilvl w:val="0"/>
          <w:numId w:val="4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wsparcia, jakie zaoferuje dziecku Przedszkole,</w:t>
      </w:r>
    </w:p>
    <w:p w14:paraId="30D0D542" w14:textId="53E32914" w:rsidR="00755A6F" w:rsidRPr="00D43EA4" w:rsidRDefault="00755A6F" w:rsidP="00D975E8">
      <w:pPr>
        <w:numPr>
          <w:ilvl w:val="0"/>
          <w:numId w:val="4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skierowania dziecka do specjalistycznej placówki pomocy dziecku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jeżeli istnieje taka potrzeba.</w:t>
      </w:r>
    </w:p>
    <w:p w14:paraId="5692148D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6.</w:t>
      </w:r>
    </w:p>
    <w:p w14:paraId="3D2B3B51" w14:textId="77777777" w:rsidR="00755A6F" w:rsidRPr="00D975E8" w:rsidRDefault="00755A6F" w:rsidP="00D975E8">
      <w:pPr>
        <w:numPr>
          <w:ilvl w:val="0"/>
          <w:numId w:val="5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bardziej skomplikowanych przypadkach (dotyczących np. wykorzystywania seksualnego lub znęcania się fizycznego i psychicznego o dużym nasileniu) dyrektor Przedszkola powołuje zespół interwencyjny, w skład którego mogą wejść: pedagog/psycholog, wychowawca dziecka, dyrektor Przedszkola, inni pracownicy mający wiedzę na temat skutków krzywdzenia dziecka lub o krzywdzonym dziecku.</w:t>
      </w:r>
    </w:p>
    <w:p w14:paraId="3E8F60F3" w14:textId="77777777" w:rsidR="00755A6F" w:rsidRPr="00D975E8" w:rsidRDefault="00755A6F" w:rsidP="00D975E8">
      <w:pPr>
        <w:numPr>
          <w:ilvl w:val="0"/>
          <w:numId w:val="5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Zespół interwencyjny sporządza plan pomocy małoletniemu, spełniający wymogi określone w § 5 pkt 3 niniejszych Standardów, na podstawie opisu sporządzonego przez pedagoga/psychologa przedszkolnego oraz innych, uzyskanych przez członków zespołu, informacji.</w:t>
      </w:r>
    </w:p>
    <w:p w14:paraId="1D8731E8" w14:textId="77777777" w:rsidR="00755A6F" w:rsidRPr="00D975E8" w:rsidRDefault="00755A6F" w:rsidP="00D975E8">
      <w:pPr>
        <w:numPr>
          <w:ilvl w:val="0"/>
          <w:numId w:val="5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przypadku gdy podejrzenie krzywdzenia zgłoszą rodzice/opiekunowie dziecka, dyrektor Przedszkola jest zobowiązany powołać zespół interwencyjny.</w:t>
      </w:r>
    </w:p>
    <w:p w14:paraId="66924CC6" w14:textId="77777777" w:rsidR="00755A6F" w:rsidRPr="00D975E8" w:rsidRDefault="00755A6F" w:rsidP="00D975E8">
      <w:pPr>
        <w:numPr>
          <w:ilvl w:val="0"/>
          <w:numId w:val="5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Zespół, o którym mowa w punkcie 3, wzywa rodziców/opiekunów dziecka na spotkanie wyjaśniające, podczas którego może zaproponować zdiagnozowanie zgłaszanego podejrzenia w zewnętrznej, bezstronnej instytucji. Ze spotkania sporządza się protokół.</w:t>
      </w:r>
    </w:p>
    <w:p w14:paraId="15982A50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99C0580" w14:textId="45CDFDC9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7.</w:t>
      </w:r>
    </w:p>
    <w:p w14:paraId="418BA916" w14:textId="77777777" w:rsidR="00755A6F" w:rsidRPr="00D975E8" w:rsidRDefault="00755A6F" w:rsidP="00D975E8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Sporządzony przez zespół interwencyjny plan pomocy małoletniemu wraz z zaleceniem współpracy przy jego realizacji przedstawiany jest rodzicom/opiekunom przez pedagoga/psychologa.</w:t>
      </w:r>
    </w:p>
    <w:p w14:paraId="25E28391" w14:textId="411EC7FB" w:rsidR="00755A6F" w:rsidRPr="00D975E8" w:rsidRDefault="00755A6F" w:rsidP="00D975E8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Pedagog/psycholog informuje rodziców/opiekunów o obowiązku Przedszkola – jako instytucji – zgłoszenia podejrzenia krzywdzenia małoletniego do odpowiedniej instytucji (prokuratura, policja lub sąd rodzinny, ośrodek pomocy społecznej bądź przewodniczący zespołu interdyscyplinarnego – procedura „Niebieskiej Karty” – w zależności 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od zdiagnozowanego typu krzywdzenia i skorelowanej z nim interwencji). 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</w:t>
      </w: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Uwaga! Pracownicy Przedszkola uczestniczą w realizacji procedury „Niebieskiej Karty”, w tym uprawnieni są do samodzielnego jej wszczynania. </w:t>
      </w:r>
    </w:p>
    <w:p w14:paraId="7DDE0B98" w14:textId="3138C020" w:rsidR="00755A6F" w:rsidRPr="00D975E8" w:rsidRDefault="00755A6F" w:rsidP="00D975E8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 poinformowaniu rodziców/opiekunów małoletniego przez pedagoga/psychologa – zgodnie z punktem poprzedzającym – dyrektor Przedszkola składa zawiadomienie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o podejrzeniu przestępstwa do prokuratury/policji lub wniosek o wgląd w sytuację rodziny do sądu rejonowego, wydziału rodzinnego i nieletnich, ośrodka pomocy społecznej lub przesyła formularz „Niebieska Karta – A” do przewodniczącego zespołu interdyscyplinarnego.</w:t>
      </w:r>
    </w:p>
    <w:p w14:paraId="4A6FAFB8" w14:textId="77777777" w:rsidR="00755A6F" w:rsidRPr="00D975E8" w:rsidRDefault="00755A6F" w:rsidP="00D975E8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Dalszy tok postępowania leży w kompetencjach instytucji wskazanych w punkcie 3.</w:t>
      </w:r>
    </w:p>
    <w:p w14:paraId="6E51BECC" w14:textId="4D1666EE" w:rsidR="00755A6F" w:rsidRPr="00D43EA4" w:rsidRDefault="00755A6F" w:rsidP="00D975E8">
      <w:pPr>
        <w:numPr>
          <w:ilvl w:val="0"/>
          <w:numId w:val="6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przypadku gdy podejrzenie krzywdzenia zgłosili rodzice/opiekunowie małoletniego, 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 podejrzenie to nie zostało potwierdzone – Przedszkole informuje o tym fakcie rodziców/opiekunów dziecka na piśmie.</w:t>
      </w:r>
    </w:p>
    <w:p w14:paraId="51118E45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8.</w:t>
      </w:r>
    </w:p>
    <w:p w14:paraId="298BD824" w14:textId="662D9119" w:rsidR="00755A6F" w:rsidRPr="00D975E8" w:rsidRDefault="00755A6F" w:rsidP="00D975E8">
      <w:pPr>
        <w:numPr>
          <w:ilvl w:val="0"/>
          <w:numId w:val="7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 przebiegu interwencji sporządza się kartę interwencji, której wzór stanowi Załącznik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nr 3 do niniejszych Standardów. Kartę tę załącza się do dokumentacji dziecka 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Przedszkolu.</w:t>
      </w:r>
    </w:p>
    <w:p w14:paraId="456DE944" w14:textId="0EC2813B" w:rsidR="00D975E8" w:rsidRPr="00D43EA4" w:rsidRDefault="00755A6F" w:rsidP="00D975E8">
      <w:pPr>
        <w:numPr>
          <w:ilvl w:val="0"/>
          <w:numId w:val="7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Wszyscy pracownicy Przedszkola i inne osoby, które w związku z wykonywaniem obowiązków służbowych podjęły informację o krzywdzeniu dziecka lub informacje z tym związane, są zobowiązani do zachowania tych informacji w tajemnicy, wyłączając informacje przekazywane uprawnionym instytucjom w ramach działań interwencyjnych.</w:t>
      </w:r>
    </w:p>
    <w:p w14:paraId="28C823E2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1156CD8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Rozdział V</w:t>
      </w:r>
    </w:p>
    <w:p w14:paraId="4DFD68D8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Zasady ochrony wizerunku dziecka i danych osobowych małoletnich</w:t>
      </w:r>
    </w:p>
    <w:p w14:paraId="1A8EE8A2" w14:textId="6F779B24" w:rsidR="00755A6F" w:rsidRPr="00D975E8" w:rsidRDefault="00755A6F" w:rsidP="00D43EA4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9.</w:t>
      </w:r>
    </w:p>
    <w:p w14:paraId="777F4A1E" w14:textId="77777777" w:rsidR="00755A6F" w:rsidRPr="00D975E8" w:rsidRDefault="00755A6F" w:rsidP="00D975E8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Przedszkole, uznając prawo dziecka do prywatności i ochrony dóbr osobistych, zapewnia ochronę wizerunku dziecka, zapewnia najwyższe standardy ochrony danych osobowych małoletnich zgodnie z obowiązującymi przepisami prawa.</w:t>
      </w:r>
    </w:p>
    <w:p w14:paraId="694B54BC" w14:textId="77777777" w:rsidR="00755A6F" w:rsidRPr="00D975E8" w:rsidRDefault="00755A6F" w:rsidP="00D975E8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Wytyczne dotyczące zasad ochrony wizerunku dziecka i danych osobowych dzieci stanowią Załącznik nr 4 do niniejszych Standardów.</w:t>
      </w:r>
    </w:p>
    <w:p w14:paraId="09FEA99C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9BD7C13" w14:textId="249AB5D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10.</w:t>
      </w:r>
    </w:p>
    <w:p w14:paraId="454D936F" w14:textId="77777777" w:rsidR="00755A6F" w:rsidRPr="00D975E8" w:rsidRDefault="00755A6F" w:rsidP="00D975E8">
      <w:pPr>
        <w:numPr>
          <w:ilvl w:val="0"/>
          <w:numId w:val="9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Pracownikowi Przedszkola nie wolno umożliwiać przedstawicielom mediów utrwalania wizerunku dziecka (filmowanie, fotografowanie, nagrywanie głosu dziecka) na jego terenie bez pisemnej zgody rodzica lub opiekuna prawnego dziecka.</w:t>
      </w:r>
    </w:p>
    <w:p w14:paraId="4C1DDB72" w14:textId="77777777" w:rsidR="00755A6F" w:rsidRPr="00D975E8" w:rsidRDefault="00755A6F" w:rsidP="00D975E8">
      <w:pPr>
        <w:numPr>
          <w:ilvl w:val="0"/>
          <w:numId w:val="9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celu uzyskania zgody, o której mowa w punkcie 1, pracownik Przedszkola może skontaktować się z opiekunem dziecka, by uzyskać zgodę na nieodpłatne wykorzystanie zarejestrowanego wizerunku dziecka i określić, w jakim kontekście będzie wykorzystywany, np. że umieszczony zostanie na platformie YouTube w celach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promocyjnych lub</w:t>
      </w: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na stronie internetowej Przedszkola (niniejsza zgoda obejmuje wszelkie formy publikacji, w szczególności plakaty reklamowe, ulotki, drukowane materiały promocyjne, reklamę w gazetach i czasopismach oraz w </w:t>
      </w:r>
      <w:proofErr w:type="spellStart"/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internecie</w:t>
      </w:r>
      <w:proofErr w:type="spellEnd"/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itp.), lub ustalić procedurę uzyskania zgody. Niedopuszczalne jest podanie przedstawicielowi mediów danych kontaktowych do opiekuna dziecka – bez wiedzy i zgody tego opiekuna. </w:t>
      </w:r>
    </w:p>
    <w:p w14:paraId="30788140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A03501D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11.</w:t>
      </w:r>
    </w:p>
    <w:p w14:paraId="0C25368A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Upublicznienie przez pracownika Przedszkola wizerunku dziecka utrwalonego w jakiejkolwiek formie (fotografia, nagranie audio-wideo) wymaga pisemnej zgody rodzica lub opiekuna prawnego dziecka. </w:t>
      </w: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Uwaga!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Jeżeli wizerunek dziecka stanowi jedynie szczegół całości, takiej jak: zgromadzenie, krajobraz, publiczna impreza, zgoda rodzica lub opiekuna prawnego na utrwalanie wizerunku dziecka nie jest wymagana.</w:t>
      </w:r>
    </w:p>
    <w:p w14:paraId="479529CB" w14:textId="24733708" w:rsidR="00D975E8" w:rsidRPr="00D975E8" w:rsidRDefault="00D975E8" w:rsidP="00D975E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7412F86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Rozdział VI</w:t>
      </w:r>
    </w:p>
    <w:p w14:paraId="6D2F32C5" w14:textId="3AF7C940" w:rsidR="00755A6F" w:rsidRPr="00D975E8" w:rsidRDefault="00755A6F" w:rsidP="00D43EA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Zasady bezpiecznego korzystania z internetu i mediów elektronicznych w Przedszkolu</w:t>
      </w:r>
    </w:p>
    <w:p w14:paraId="46BB9CA9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12.</w:t>
      </w:r>
    </w:p>
    <w:p w14:paraId="2675EB38" w14:textId="77777777" w:rsidR="00755A6F" w:rsidRPr="00D975E8" w:rsidRDefault="00755A6F" w:rsidP="00D975E8">
      <w:pPr>
        <w:numPr>
          <w:ilvl w:val="0"/>
          <w:numId w:val="1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Przedszkole, zapewniając dzieciom dostęp do internetu, podejmuje działania zabezpieczające małoletnich przed dostępem do treści, które mogą stanowić zagrożenie dla ich prawidłowego rozwoju. W szczególności instaluje i aktualizuje oprogramowanie zabezpieczające. Zasady bezpiecznego korzystania z internetu i mediów elektronicznych stanowią Załącznik nr 5 do niniejszych Standardów.</w:t>
      </w:r>
    </w:p>
    <w:p w14:paraId="14CD856F" w14:textId="77777777" w:rsidR="00755A6F" w:rsidRPr="00D975E8" w:rsidRDefault="00755A6F" w:rsidP="00D975E8">
      <w:pPr>
        <w:numPr>
          <w:ilvl w:val="0"/>
          <w:numId w:val="1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 terenie Przedszkola dostęp dziecka do internetu możliwy jest tylko pod nadzorem pracownika Przedszkola na zajęciach komputerowych.</w:t>
      </w:r>
    </w:p>
    <w:p w14:paraId="46A4DB19" w14:textId="69A4B1AB" w:rsidR="00755A6F" w:rsidRPr="00D43EA4" w:rsidRDefault="00755A6F" w:rsidP="00D975E8">
      <w:pPr>
        <w:numPr>
          <w:ilvl w:val="0"/>
          <w:numId w:val="10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przypadku gdy dostęp do internetu w Przedszkolu realizowany jest pod nadzorem pracownika Przedszkola jest on zobowiązany informować dzieci o zasadach bezpiecznego korzystania z internetu oraz czuwać nad ich bezpieczeństwem podczas korzystania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z internetu w czasie zajęć.</w:t>
      </w:r>
    </w:p>
    <w:p w14:paraId="3D76242D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13.</w:t>
      </w:r>
    </w:p>
    <w:p w14:paraId="7856A0DF" w14:textId="18CA0AE5" w:rsidR="00755A6F" w:rsidRPr="00D975E8" w:rsidRDefault="00755A6F" w:rsidP="00D975E8">
      <w:pPr>
        <w:numPr>
          <w:ilvl w:val="0"/>
          <w:numId w:val="1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Osoba odpowiedzialna za dostęp do internetu w Przedszkolu w porozumieniu z dyrektorem Przedszkola zabezpiecza sieć przed niebezpiecznymi treściami, poprzez instalację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 aktualizację odpowiedniego, nowoczesnego oprogramowania.</w:t>
      </w:r>
    </w:p>
    <w:p w14:paraId="2E6672A4" w14:textId="1A10C1B8" w:rsidR="00755A6F" w:rsidRDefault="00755A6F" w:rsidP="00D975E8">
      <w:pPr>
        <w:numPr>
          <w:ilvl w:val="0"/>
          <w:numId w:val="1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Wymienione w punkcie 1 oprogramowanie jes</w:t>
      </w:r>
      <w:r w:rsidR="000B222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 aktualizowane w miarę potrzeb.</w:t>
      </w:r>
    </w:p>
    <w:p w14:paraId="0FE4711C" w14:textId="49D3FAAA" w:rsidR="00D43EA4" w:rsidRDefault="00D43EA4" w:rsidP="00D43EA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B48B926" w14:textId="1A3BC7DF" w:rsidR="00755A6F" w:rsidRPr="00D975E8" w:rsidRDefault="00755A6F" w:rsidP="003627D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FF3A9CB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Rozdział VII</w:t>
      </w:r>
    </w:p>
    <w:p w14:paraId="61C5930E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Monitoring stosowania Standarów Ochrony Małoletnich przed krzywdzeniem</w:t>
      </w:r>
    </w:p>
    <w:p w14:paraId="73A776C5" w14:textId="77777777" w:rsidR="00755A6F" w:rsidRPr="00D975E8" w:rsidRDefault="00755A6F" w:rsidP="00D975E8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A8458FA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14.</w:t>
      </w:r>
    </w:p>
    <w:p w14:paraId="425660F0" w14:textId="438D2E73" w:rsidR="00755A6F" w:rsidRPr="00D975E8" w:rsidRDefault="00755A6F" w:rsidP="00D975E8">
      <w:pPr>
        <w:numPr>
          <w:ilvl w:val="0"/>
          <w:numId w:val="1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Dyrektor Przedszkol</w:t>
      </w:r>
      <w:r w:rsidR="003627D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 wyznacza Panią Kamilę Matkowską –koordynatora ds. SOM- nauczycielkę i pedagoga specjalnego GP4</w:t>
      </w:r>
      <w:r w:rsidR="00D43E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na osobę odpowiedzialną za realizację </w:t>
      </w:r>
      <w:r w:rsidR="003627D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propagowanie Standardów Ochrony Małoletnich przed krzywdzeniem w Przedszkolu.</w:t>
      </w:r>
    </w:p>
    <w:p w14:paraId="06D1A33E" w14:textId="77777777" w:rsidR="00755A6F" w:rsidRPr="00D975E8" w:rsidRDefault="00755A6F" w:rsidP="00D975E8">
      <w:pPr>
        <w:numPr>
          <w:ilvl w:val="0"/>
          <w:numId w:val="1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Osoba, o której mowa w punkcie 1, jest odpowiedzialna za monitorowanie realizacji Standardów, za reagowanie na sygnały naruszenia Standardów, prowadzenie rejestru zgłoszeń oraz za proponowanie zmian w Standardach.</w:t>
      </w:r>
    </w:p>
    <w:p w14:paraId="33704303" w14:textId="60AAF25E" w:rsidR="00755A6F" w:rsidRPr="00D975E8" w:rsidRDefault="00755A6F" w:rsidP="00D975E8">
      <w:pPr>
        <w:numPr>
          <w:ilvl w:val="0"/>
          <w:numId w:val="1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Osoba odpowiedzialna za realizację i propagowanie Standardów ochrony małoletnich przeprowadza wśród pr</w:t>
      </w:r>
      <w:r w:rsidR="000B222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acowników Przedszkola, raz na 24 miesięce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ankietę monitorującą poziom realizacji Standardów. W ankiecie pracownicy mogą proponować zmiany oraz wskazywać naruszenia Standardów.</w:t>
      </w:r>
    </w:p>
    <w:p w14:paraId="74C79A7C" w14:textId="77777777" w:rsidR="00755A6F" w:rsidRPr="00D975E8" w:rsidRDefault="00755A6F" w:rsidP="00D975E8">
      <w:pPr>
        <w:numPr>
          <w:ilvl w:val="0"/>
          <w:numId w:val="1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 podstawie przeprowadzonej ankiety osoba odpowiedzialna za realizację i propagowanie Standardów Ochrony Małoletnich sporządza raport z monitoringu, który następnie przekazuje dyrektorowi Przedszkola.</w:t>
      </w:r>
    </w:p>
    <w:p w14:paraId="287E836E" w14:textId="77777777" w:rsidR="00755A6F" w:rsidRPr="00D975E8" w:rsidRDefault="00755A6F" w:rsidP="00D975E8">
      <w:pPr>
        <w:numPr>
          <w:ilvl w:val="0"/>
          <w:numId w:val="1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Dyrektor Przedszkola na podstawie otrzymanego raportu wprowadza do </w:t>
      </w:r>
      <w:r w:rsidRPr="00D975E8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Standardów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niezbędne zmiany i ogłasza je pracownikom, dzieciom i ich rodzicom/opiekunom.</w:t>
      </w:r>
    </w:p>
    <w:p w14:paraId="1884DA85" w14:textId="77777777" w:rsidR="00755A6F" w:rsidRPr="00D975E8" w:rsidRDefault="00755A6F" w:rsidP="00D975E8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BBFE5B3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Rozdział VIII</w:t>
      </w:r>
    </w:p>
    <w:p w14:paraId="4E009221" w14:textId="56270C53" w:rsidR="00755A6F" w:rsidRPr="00D43EA4" w:rsidRDefault="00755A6F" w:rsidP="00D43EA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Przepisy końcowe</w:t>
      </w:r>
    </w:p>
    <w:p w14:paraId="06F2D708" w14:textId="77777777" w:rsidR="00755A6F" w:rsidRPr="00D975E8" w:rsidRDefault="00755A6F" w:rsidP="00D975E8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§ 15.</w:t>
      </w:r>
    </w:p>
    <w:p w14:paraId="2D2FF59F" w14:textId="77777777" w:rsidR="00755A6F" w:rsidRPr="00D975E8" w:rsidRDefault="00755A6F" w:rsidP="00D975E8">
      <w:pPr>
        <w:numPr>
          <w:ilvl w:val="0"/>
          <w:numId w:val="13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Niniejsze Standardy Ochrony Małoletnich przed krzywdzeniem </w:t>
      </w: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wchodzą w życie z dniem ogłoszenia.</w:t>
      </w:r>
    </w:p>
    <w:p w14:paraId="23EE9294" w14:textId="090B86FB" w:rsidR="00755A6F" w:rsidRPr="00D975E8" w:rsidRDefault="00755A6F" w:rsidP="00D975E8">
      <w:pPr>
        <w:numPr>
          <w:ilvl w:val="0"/>
          <w:numId w:val="13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75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Ogłoszenie Standarów następuje poprzez zamieszczenie na stronie internetowej Przedszkola oraz wywieszenie w wersji skróconej – przeznaczonej dla dzieci.</w:t>
      </w:r>
    </w:p>
    <w:p w14:paraId="3F18318A" w14:textId="523ED9DC" w:rsidR="00755A6F" w:rsidRPr="00D975E8" w:rsidRDefault="00755A6F" w:rsidP="00D975E8">
      <w:pPr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755A6F" w:rsidRPr="00D975E8" w:rsidSect="003627DB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AD04C" w14:textId="77777777" w:rsidR="00FA33D1" w:rsidRDefault="00FA33D1" w:rsidP="003627DB">
      <w:pPr>
        <w:spacing w:after="0" w:line="240" w:lineRule="auto"/>
      </w:pPr>
      <w:r>
        <w:separator/>
      </w:r>
    </w:p>
  </w:endnote>
  <w:endnote w:type="continuationSeparator" w:id="0">
    <w:p w14:paraId="3824A081" w14:textId="77777777" w:rsidR="00FA33D1" w:rsidRDefault="00FA33D1" w:rsidP="00362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777639"/>
      <w:docPartObj>
        <w:docPartGallery w:val="Page Numbers (Bottom of Page)"/>
        <w:docPartUnique/>
      </w:docPartObj>
    </w:sdtPr>
    <w:sdtContent>
      <w:p w14:paraId="58135EB4" w14:textId="44468874" w:rsidR="003627DB" w:rsidRDefault="003627D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21D89D1C" w14:textId="77777777" w:rsidR="003627DB" w:rsidRDefault="003627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DD1BF" w14:textId="77777777" w:rsidR="00FA33D1" w:rsidRDefault="00FA33D1" w:rsidP="003627DB">
      <w:pPr>
        <w:spacing w:after="0" w:line="240" w:lineRule="auto"/>
      </w:pPr>
      <w:r>
        <w:separator/>
      </w:r>
    </w:p>
  </w:footnote>
  <w:footnote w:type="continuationSeparator" w:id="0">
    <w:p w14:paraId="39308A6C" w14:textId="77777777" w:rsidR="00FA33D1" w:rsidRDefault="00FA33D1" w:rsidP="00362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0E10"/>
    <w:multiLevelType w:val="hybridMultilevel"/>
    <w:tmpl w:val="F716D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F0FC9"/>
    <w:multiLevelType w:val="hybridMultilevel"/>
    <w:tmpl w:val="B052CC90"/>
    <w:lvl w:ilvl="0" w:tplc="B67EA2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043AD3"/>
    <w:multiLevelType w:val="hybridMultilevel"/>
    <w:tmpl w:val="AFAE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73296"/>
    <w:multiLevelType w:val="hybridMultilevel"/>
    <w:tmpl w:val="A7C85456"/>
    <w:lvl w:ilvl="0" w:tplc="C3AC3D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E3CA3"/>
    <w:multiLevelType w:val="hybridMultilevel"/>
    <w:tmpl w:val="21FE944C"/>
    <w:lvl w:ilvl="0" w:tplc="066CB22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4429F"/>
    <w:multiLevelType w:val="hybridMultilevel"/>
    <w:tmpl w:val="7F288EC2"/>
    <w:lvl w:ilvl="0" w:tplc="E7C657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50A45"/>
    <w:multiLevelType w:val="hybridMultilevel"/>
    <w:tmpl w:val="320A27C4"/>
    <w:lvl w:ilvl="0" w:tplc="0DE0BF12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77287B"/>
    <w:multiLevelType w:val="hybridMultilevel"/>
    <w:tmpl w:val="70C4A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74B4C"/>
    <w:multiLevelType w:val="hybridMultilevel"/>
    <w:tmpl w:val="9972243C"/>
    <w:lvl w:ilvl="0" w:tplc="DE342CF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A59DF"/>
    <w:multiLevelType w:val="hybridMultilevel"/>
    <w:tmpl w:val="3462F722"/>
    <w:lvl w:ilvl="0" w:tplc="B67EA2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9E3A6B"/>
    <w:multiLevelType w:val="hybridMultilevel"/>
    <w:tmpl w:val="55B8F742"/>
    <w:lvl w:ilvl="0" w:tplc="4C443AF6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EF072C"/>
    <w:multiLevelType w:val="hybridMultilevel"/>
    <w:tmpl w:val="47F86F48"/>
    <w:lvl w:ilvl="0" w:tplc="2884BE4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C4EBB"/>
    <w:multiLevelType w:val="hybridMultilevel"/>
    <w:tmpl w:val="62EEC30A"/>
    <w:lvl w:ilvl="0" w:tplc="44222B3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93556"/>
    <w:multiLevelType w:val="hybridMultilevel"/>
    <w:tmpl w:val="A2067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71FBE"/>
    <w:multiLevelType w:val="hybridMultilevel"/>
    <w:tmpl w:val="70C4A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9744C"/>
    <w:multiLevelType w:val="hybridMultilevel"/>
    <w:tmpl w:val="664CF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467A8"/>
    <w:multiLevelType w:val="hybridMultilevel"/>
    <w:tmpl w:val="C44C0D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B116E7"/>
    <w:multiLevelType w:val="hybridMultilevel"/>
    <w:tmpl w:val="9E4660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6520C7"/>
    <w:multiLevelType w:val="hybridMultilevel"/>
    <w:tmpl w:val="6E2282BA"/>
    <w:lvl w:ilvl="0" w:tplc="7368BED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CC29E5"/>
    <w:multiLevelType w:val="hybridMultilevel"/>
    <w:tmpl w:val="894A7C2E"/>
    <w:lvl w:ilvl="0" w:tplc="92D8E1A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0"/>
  </w:num>
  <w:num w:numId="5">
    <w:abstractNumId w:val="19"/>
  </w:num>
  <w:num w:numId="6">
    <w:abstractNumId w:val="2"/>
  </w:num>
  <w:num w:numId="7">
    <w:abstractNumId w:val="15"/>
  </w:num>
  <w:num w:numId="8">
    <w:abstractNumId w:val="18"/>
  </w:num>
  <w:num w:numId="9">
    <w:abstractNumId w:val="3"/>
  </w:num>
  <w:num w:numId="10">
    <w:abstractNumId w:val="11"/>
  </w:num>
  <w:num w:numId="11">
    <w:abstractNumId w:val="8"/>
  </w:num>
  <w:num w:numId="12">
    <w:abstractNumId w:val="0"/>
  </w:num>
  <w:num w:numId="13">
    <w:abstractNumId w:val="12"/>
  </w:num>
  <w:num w:numId="14">
    <w:abstractNumId w:val="17"/>
  </w:num>
  <w:num w:numId="15">
    <w:abstractNumId w:val="14"/>
  </w:num>
  <w:num w:numId="16">
    <w:abstractNumId w:val="9"/>
  </w:num>
  <w:num w:numId="17">
    <w:abstractNumId w:val="1"/>
  </w:num>
  <w:num w:numId="18">
    <w:abstractNumId w:val="7"/>
  </w:num>
  <w:num w:numId="19">
    <w:abstractNumId w:val="1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A6F"/>
    <w:rsid w:val="000B2220"/>
    <w:rsid w:val="000C02C1"/>
    <w:rsid w:val="003627DB"/>
    <w:rsid w:val="00755A6F"/>
    <w:rsid w:val="00835B9D"/>
    <w:rsid w:val="00C92C6D"/>
    <w:rsid w:val="00D43EA4"/>
    <w:rsid w:val="00D517B9"/>
    <w:rsid w:val="00D872C5"/>
    <w:rsid w:val="00D975E8"/>
    <w:rsid w:val="00FA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08A3C"/>
  <w15:chartTrackingRefBased/>
  <w15:docId w15:val="{76A7531C-8349-4012-ADAD-67E8C521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43EA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B9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62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7DB"/>
  </w:style>
  <w:style w:type="paragraph" w:styleId="Stopka">
    <w:name w:val="footer"/>
    <w:basedOn w:val="Normalny"/>
    <w:link w:val="StopkaZnak"/>
    <w:uiPriority w:val="99"/>
    <w:unhideWhenUsed/>
    <w:rsid w:val="00362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p4.trzcian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2298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Lorens</dc:creator>
  <cp:keywords/>
  <dc:description/>
  <cp:lastModifiedBy>Karolina</cp:lastModifiedBy>
  <cp:revision>9</cp:revision>
  <cp:lastPrinted>2026-07-27T10:38:00Z</cp:lastPrinted>
  <dcterms:created xsi:type="dcterms:W3CDTF">2024-01-18T08:58:00Z</dcterms:created>
  <dcterms:modified xsi:type="dcterms:W3CDTF">2026-07-27T10:41:00Z</dcterms:modified>
</cp:coreProperties>
</file>